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907E9" w14:textId="7055EAF2" w:rsidR="00012A26" w:rsidRPr="00184720" w:rsidRDefault="00012A26" w:rsidP="00184720">
      <w:pPr>
        <w:rPr>
          <w:rFonts w:ascii="Times New Roman" w:eastAsia="仿宋_GB2312" w:hAnsi="Times New Roman" w:cs="Times New Roman" w:hint="eastAsia"/>
          <w:sz w:val="32"/>
          <w:szCs w:val="24"/>
        </w:rPr>
      </w:pPr>
      <w:r w:rsidRPr="00184720">
        <w:rPr>
          <w:rFonts w:ascii="Times New Roman" w:eastAsia="仿宋_GB2312" w:hAnsi="Times New Roman" w:cs="Times New Roman" w:hint="eastAsia"/>
          <w:sz w:val="32"/>
          <w:szCs w:val="24"/>
        </w:rPr>
        <w:t>附件</w:t>
      </w:r>
      <w:r w:rsidRPr="00184720">
        <w:rPr>
          <w:rFonts w:ascii="Times New Roman" w:eastAsia="仿宋_GB2312" w:hAnsi="Times New Roman" w:cs="Times New Roman"/>
          <w:sz w:val="32"/>
          <w:szCs w:val="24"/>
        </w:rPr>
        <w:t>3</w:t>
      </w:r>
    </w:p>
    <w:p w14:paraId="35F63C6A" w14:textId="782FF2BD" w:rsidR="003E6996" w:rsidRPr="00184720" w:rsidRDefault="00651ACC" w:rsidP="00651ACC">
      <w:pPr>
        <w:spacing w:line="640" w:lineRule="exact"/>
        <w:jc w:val="center"/>
        <w:rPr>
          <w:rFonts w:ascii="Times New Roman" w:eastAsia="方正仿宋_GBK" w:hAnsi="Times New Roman"/>
          <w:sz w:val="32"/>
          <w:szCs w:val="32"/>
        </w:rPr>
      </w:pPr>
      <w:r w:rsidRPr="00651ACC">
        <w:rPr>
          <w:rFonts w:ascii="Times New Roman" w:eastAsia="方正小标宋_GBK" w:hAnsi="Times New Roman" w:hint="eastAsia"/>
          <w:sz w:val="36"/>
          <w:szCs w:val="36"/>
        </w:rPr>
        <w:t>第十八届“挑战杯”全国大学生课外学术科技作品竞赛红色专项</w:t>
      </w:r>
      <w:proofErr w:type="gramStart"/>
      <w:r w:rsidRPr="00651ACC">
        <w:rPr>
          <w:rFonts w:ascii="Times New Roman" w:eastAsia="方正小标宋_GBK" w:hAnsi="Times New Roman" w:hint="eastAsia"/>
          <w:sz w:val="36"/>
          <w:szCs w:val="36"/>
        </w:rPr>
        <w:t>活动校赛作品</w:t>
      </w:r>
      <w:proofErr w:type="gramEnd"/>
      <w:r w:rsidRPr="00651ACC">
        <w:rPr>
          <w:rFonts w:ascii="Times New Roman" w:eastAsia="方正小标宋_GBK" w:hAnsi="Times New Roman" w:hint="eastAsia"/>
          <w:sz w:val="36"/>
          <w:szCs w:val="36"/>
        </w:rPr>
        <w:t>评审参考标准</w:t>
      </w:r>
    </w:p>
    <w:p w14:paraId="4A9C7C35" w14:textId="77777777" w:rsidR="00651ACC" w:rsidRDefault="00651ACC" w:rsidP="00184720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</w:p>
    <w:p w14:paraId="7645B476" w14:textId="11858719" w:rsidR="003E6996" w:rsidRPr="00184720" w:rsidRDefault="003E6996" w:rsidP="00184720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 w:rsidRPr="00184720">
        <w:rPr>
          <w:rFonts w:ascii="Times New Roman" w:eastAsia="黑体" w:hAnsi="Times New Roman" w:hint="eastAsia"/>
          <w:sz w:val="32"/>
          <w:szCs w:val="32"/>
        </w:rPr>
        <w:t>一、短视频评审</w:t>
      </w:r>
    </w:p>
    <w:p w14:paraId="0FB76956" w14:textId="06EE0B98" w:rsidR="003E6996" w:rsidRPr="00184720" w:rsidRDefault="003E6996" w:rsidP="0018472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184720">
        <w:rPr>
          <w:rFonts w:ascii="Times New Roman" w:eastAsia="方正仿宋_GBK" w:hAnsi="Times New Roman" w:hint="eastAsia"/>
          <w:sz w:val="32"/>
          <w:szCs w:val="32"/>
        </w:rPr>
        <w:t xml:space="preserve">1. 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>深刻性（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>30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>分）。考察作品对党的奋斗历程、辉煌成就、初心使命、理论成果、伟大精神、宝贵经验，或对重大事件、重要人物、重要会议，或对革命烈士、英雄人物、先进模范等的正确认识和挖掘程度，考察是否有较强的红色教育意义。</w:t>
      </w:r>
    </w:p>
    <w:p w14:paraId="54D703AE" w14:textId="753F6A2E" w:rsidR="003E6996" w:rsidRPr="00184720" w:rsidRDefault="003E6996" w:rsidP="0018472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184720">
        <w:rPr>
          <w:rFonts w:ascii="Times New Roman" w:eastAsia="方正仿宋_GBK" w:hAnsi="Times New Roman" w:hint="eastAsia"/>
          <w:sz w:val="32"/>
          <w:szCs w:val="32"/>
        </w:rPr>
        <w:t xml:space="preserve">2. 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>感染力（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>30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>分）。考察作品引起人共鸣，让人感到震撼、感动、受教育的程度。</w:t>
      </w:r>
    </w:p>
    <w:p w14:paraId="58CD7CD9" w14:textId="1CD96E1C" w:rsidR="003E6996" w:rsidRPr="00184720" w:rsidRDefault="003E6996" w:rsidP="0018472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184720">
        <w:rPr>
          <w:rFonts w:ascii="Times New Roman" w:eastAsia="方正仿宋_GBK" w:hAnsi="Times New Roman" w:hint="eastAsia"/>
          <w:sz w:val="32"/>
          <w:szCs w:val="32"/>
        </w:rPr>
        <w:t xml:space="preserve">3. 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>传播力（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>30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>分）。考察作品内容形式的新颖、丰富、不枯燥、利于广泛传播的程度。</w:t>
      </w:r>
    </w:p>
    <w:p w14:paraId="2916330C" w14:textId="5C61E456" w:rsidR="003E6996" w:rsidRPr="00184720" w:rsidRDefault="003E6996" w:rsidP="0018472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184720">
        <w:rPr>
          <w:rFonts w:ascii="Times New Roman" w:eastAsia="方正仿宋_GBK" w:hAnsi="Times New Roman" w:hint="eastAsia"/>
          <w:sz w:val="32"/>
          <w:szCs w:val="32"/>
        </w:rPr>
        <w:t xml:space="preserve">4. 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>技术性（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>10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>分）。考察作品的清晰度、画面稳定性、拍摄剪辑质量等。</w:t>
      </w:r>
    </w:p>
    <w:p w14:paraId="53B109E8" w14:textId="58E9108C" w:rsidR="003E6996" w:rsidRPr="00184720" w:rsidRDefault="003E6996" w:rsidP="00184720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</w:rPr>
      </w:pPr>
      <w:r w:rsidRPr="00184720">
        <w:rPr>
          <w:rFonts w:ascii="Times New Roman" w:eastAsia="黑体" w:hAnsi="Times New Roman" w:hint="eastAsia"/>
          <w:sz w:val="32"/>
          <w:szCs w:val="32"/>
        </w:rPr>
        <w:t>二、调研报告评审</w:t>
      </w:r>
    </w:p>
    <w:p w14:paraId="77946617" w14:textId="443A0206" w:rsidR="003E6996" w:rsidRPr="00184720" w:rsidRDefault="003E6996" w:rsidP="0018472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184720">
        <w:rPr>
          <w:rFonts w:ascii="Times New Roman" w:eastAsia="方正仿宋_GBK" w:hAnsi="Times New Roman" w:hint="eastAsia"/>
          <w:sz w:val="32"/>
          <w:szCs w:val="32"/>
        </w:rPr>
        <w:t xml:space="preserve">1. 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>作品高度（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 xml:space="preserve">40 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>分）。考察作品对党的奋斗历程、辉煌成就、初心使命、理论成果、伟大精神、宝贵经验的挖掘阐释，考察是否有较强的红色教育意义。</w:t>
      </w:r>
    </w:p>
    <w:p w14:paraId="6D192849" w14:textId="006C86D6" w:rsidR="003E6996" w:rsidRPr="00184720" w:rsidRDefault="003E6996" w:rsidP="0018472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184720">
        <w:rPr>
          <w:rFonts w:ascii="Times New Roman" w:eastAsia="方正仿宋_GBK" w:hAnsi="Times New Roman" w:hint="eastAsia"/>
          <w:sz w:val="32"/>
          <w:szCs w:val="32"/>
        </w:rPr>
        <w:t xml:space="preserve">2. 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>学术水准（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 xml:space="preserve">40 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>分）。考察作品观点论述是否鲜明且有见地，事实叙述是否清楚，考察</w:t>
      </w:r>
    </w:p>
    <w:p w14:paraId="359AC71F" w14:textId="34958B87" w:rsidR="003E6996" w:rsidRPr="00184720" w:rsidRDefault="003E6996" w:rsidP="00184720">
      <w:pPr>
        <w:spacing w:line="56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184720">
        <w:rPr>
          <w:rFonts w:ascii="Times New Roman" w:eastAsia="方正仿宋_GBK" w:hAnsi="Times New Roman" w:hint="eastAsia"/>
          <w:sz w:val="32"/>
          <w:szCs w:val="32"/>
        </w:rPr>
        <w:t xml:space="preserve">3. 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>文字表达（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 xml:space="preserve">20 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>分）。考察作品是否文字流畅简洁、表述规范明晰、表意精确清楚，格式标准，字数符合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 xml:space="preserve"> 5000 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>字</w:t>
      </w:r>
      <w:r w:rsidRPr="00184720">
        <w:rPr>
          <w:rFonts w:ascii="Times New Roman" w:eastAsia="方正仿宋_GBK" w:hAnsi="Times New Roman" w:hint="eastAsia"/>
          <w:sz w:val="32"/>
          <w:szCs w:val="32"/>
        </w:rPr>
        <w:lastRenderedPageBreak/>
        <w:t>至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 xml:space="preserve"> 10000</w:t>
      </w:r>
      <w:r w:rsidRPr="00184720">
        <w:rPr>
          <w:rFonts w:ascii="Times New Roman" w:eastAsia="方正仿宋_GBK" w:hAnsi="Times New Roman" w:hint="eastAsia"/>
          <w:sz w:val="32"/>
          <w:szCs w:val="32"/>
        </w:rPr>
        <w:t>字之间的要求。</w:t>
      </w:r>
    </w:p>
    <w:sectPr w:rsidR="003E6996" w:rsidRPr="001847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DACA" w14:textId="77777777" w:rsidR="004134FE" w:rsidRDefault="004134FE" w:rsidP="00CA0D63">
      <w:r>
        <w:separator/>
      </w:r>
    </w:p>
  </w:endnote>
  <w:endnote w:type="continuationSeparator" w:id="0">
    <w:p w14:paraId="4EC325A1" w14:textId="77777777" w:rsidR="004134FE" w:rsidRDefault="004134FE" w:rsidP="00CA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C7A57" w14:textId="77777777" w:rsidR="004134FE" w:rsidRDefault="004134FE" w:rsidP="00CA0D63">
      <w:r>
        <w:separator/>
      </w:r>
    </w:p>
  </w:footnote>
  <w:footnote w:type="continuationSeparator" w:id="0">
    <w:p w14:paraId="443F3895" w14:textId="77777777" w:rsidR="004134FE" w:rsidRDefault="004134FE" w:rsidP="00CA0D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BC1"/>
    <w:rsid w:val="00012A26"/>
    <w:rsid w:val="00184720"/>
    <w:rsid w:val="001D7BC1"/>
    <w:rsid w:val="003E6996"/>
    <w:rsid w:val="004134FE"/>
    <w:rsid w:val="00651ACC"/>
    <w:rsid w:val="007159FD"/>
    <w:rsid w:val="00B5107E"/>
    <w:rsid w:val="00CA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D63691"/>
  <w15:chartTrackingRefBased/>
  <w15:docId w15:val="{24276D55-5252-4A69-B22A-61A6CFF8F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0D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A0D6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A0D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A0D6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侯秀杰</dc:creator>
  <cp:keywords/>
  <dc:description/>
  <cp:lastModifiedBy>yuan</cp:lastModifiedBy>
  <cp:revision>6</cp:revision>
  <dcterms:created xsi:type="dcterms:W3CDTF">2023-02-03T03:21:00Z</dcterms:created>
  <dcterms:modified xsi:type="dcterms:W3CDTF">2023-02-04T10:51:00Z</dcterms:modified>
</cp:coreProperties>
</file>